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6F" w:rsidRPr="00A8358A" w:rsidRDefault="00A26596" w:rsidP="00710465">
      <w:pPr>
        <w:jc w:val="center"/>
        <w:rPr>
          <w:b/>
          <w:color w:val="auto"/>
          <w:sz w:val="24"/>
          <w:szCs w:val="24"/>
        </w:rPr>
      </w:pPr>
      <w:r w:rsidRPr="00A8358A">
        <w:rPr>
          <w:b/>
          <w:color w:val="auto"/>
          <w:sz w:val="24"/>
          <w:szCs w:val="24"/>
        </w:rPr>
        <w:t>Notes on April 26, 2017 CCOER Advisory Meeting on Open Pedagogy</w:t>
      </w:r>
    </w:p>
    <w:p w:rsidR="00197605" w:rsidRPr="00A8358A" w:rsidRDefault="00197605" w:rsidP="00197605">
      <w:pPr>
        <w:jc w:val="center"/>
        <w:rPr>
          <w:color w:val="auto"/>
        </w:rPr>
      </w:pPr>
      <w:r w:rsidRPr="00A8358A">
        <w:rPr>
          <w:color w:val="auto"/>
        </w:rPr>
        <w:t>Summary by Breanna Wright</w:t>
      </w:r>
    </w:p>
    <w:p w:rsidR="00197605" w:rsidRPr="00A8358A" w:rsidRDefault="00197605" w:rsidP="00197605">
      <w:pPr>
        <w:spacing w:after="0"/>
        <w:contextualSpacing/>
        <w:jc w:val="center"/>
        <w:rPr>
          <w:color w:val="auto"/>
        </w:rPr>
      </w:pPr>
      <w:r w:rsidRPr="00A8358A">
        <w:rPr>
          <w:color w:val="auto"/>
        </w:rPr>
        <w:t>Instructional Media Assistant &amp; Graphic Designer</w:t>
      </w:r>
    </w:p>
    <w:p w:rsidR="00197605" w:rsidRPr="00A8358A" w:rsidRDefault="00197605" w:rsidP="00197605">
      <w:pPr>
        <w:spacing w:after="0"/>
        <w:contextualSpacing/>
        <w:jc w:val="center"/>
        <w:rPr>
          <w:color w:val="auto"/>
        </w:rPr>
      </w:pPr>
      <w:r w:rsidRPr="00A8358A">
        <w:rPr>
          <w:color w:val="auto"/>
        </w:rPr>
        <w:t>Roane State Community College</w:t>
      </w:r>
    </w:p>
    <w:p w:rsidR="00890456" w:rsidRPr="00A8358A" w:rsidRDefault="00890456" w:rsidP="00197605">
      <w:pPr>
        <w:spacing w:after="0"/>
        <w:contextualSpacing/>
        <w:jc w:val="center"/>
        <w:rPr>
          <w:color w:val="auto"/>
        </w:rPr>
      </w:pPr>
      <w:r w:rsidRPr="00A8358A">
        <w:rPr>
          <w:color w:val="auto"/>
        </w:rPr>
        <w:t>Harriman, TN</w:t>
      </w:r>
    </w:p>
    <w:p w:rsidR="00F62FBE" w:rsidRPr="00890456" w:rsidRDefault="00F62FBE" w:rsidP="00197605">
      <w:pPr>
        <w:spacing w:after="0"/>
        <w:contextualSpacing/>
        <w:jc w:val="center"/>
        <w:rPr>
          <w:sz w:val="24"/>
        </w:rPr>
      </w:pPr>
    </w:p>
    <w:p w:rsidR="00197605" w:rsidRPr="00F62FBE" w:rsidRDefault="00F62FBE" w:rsidP="00F62FBE">
      <w:pPr>
        <w:spacing w:after="0"/>
        <w:contextualSpacing/>
        <w:rPr>
          <w:color w:val="auto"/>
        </w:rPr>
      </w:pPr>
      <w:r w:rsidRPr="00F62FBE">
        <w:rPr>
          <w:color w:val="auto"/>
        </w:rPr>
        <w:t xml:space="preserve">Various OER practitioners and experts in the CCOER community of practice highlighted some critical questions and reflections to consider </w:t>
      </w:r>
      <w:r w:rsidR="00A8358A">
        <w:rPr>
          <w:color w:val="auto"/>
        </w:rPr>
        <w:t>on the topic of open pedagogy</w:t>
      </w:r>
      <w:r w:rsidRPr="00F62FBE">
        <w:rPr>
          <w:color w:val="auto"/>
        </w:rPr>
        <w:t>:</w:t>
      </w:r>
    </w:p>
    <w:p w:rsidR="00F62FBE" w:rsidRPr="00F62FBE" w:rsidRDefault="00F62FBE" w:rsidP="00197605">
      <w:pPr>
        <w:spacing w:after="0"/>
        <w:contextualSpacing/>
        <w:jc w:val="center"/>
        <w:rPr>
          <w:b/>
          <w:color w:val="auto"/>
          <w:sz w:val="24"/>
        </w:rPr>
      </w:pPr>
    </w:p>
    <w:p w:rsidR="00A55E6F" w:rsidRPr="00F62FBE" w:rsidRDefault="00C4576D" w:rsidP="00A55E6F">
      <w:pPr>
        <w:pStyle w:val="ListParagraph"/>
        <w:numPr>
          <w:ilvl w:val="0"/>
          <w:numId w:val="1"/>
        </w:numPr>
        <w:rPr>
          <w:color w:val="auto"/>
        </w:rPr>
      </w:pPr>
      <w:r w:rsidRPr="00F62FBE">
        <w:rPr>
          <w:color w:val="auto"/>
        </w:rPr>
        <w:t>Open education means different things to different people in different contexts (i.e. classroom vs. grant, etc.)</w:t>
      </w:r>
    </w:p>
    <w:p w:rsidR="00C4576D" w:rsidRPr="00F62FBE" w:rsidRDefault="00C4576D" w:rsidP="00C4576D">
      <w:pPr>
        <w:pStyle w:val="ListParagraph"/>
        <w:rPr>
          <w:color w:val="auto"/>
        </w:rPr>
      </w:pPr>
    </w:p>
    <w:p w:rsidR="004B1DAA" w:rsidRPr="00F62FBE" w:rsidRDefault="00A8358A" w:rsidP="004B1DAA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OER: full 5R definition;</w:t>
      </w:r>
      <w:r w:rsidR="00C4576D" w:rsidRPr="00F62FBE">
        <w:rPr>
          <w:color w:val="auto"/>
        </w:rPr>
        <w:t xml:space="preserve"> open pedagogy depends on this. </w:t>
      </w:r>
    </w:p>
    <w:p w:rsidR="004B1DAA" w:rsidRPr="00F62FBE" w:rsidRDefault="004B1DAA" w:rsidP="004B1DAA">
      <w:pPr>
        <w:spacing w:after="0" w:line="240" w:lineRule="auto"/>
        <w:rPr>
          <w:color w:val="auto"/>
        </w:rPr>
      </w:pPr>
    </w:p>
    <w:p w:rsidR="00C4576D" w:rsidRPr="00F62FBE" w:rsidRDefault="00C4576D" w:rsidP="004B1DAA">
      <w:pPr>
        <w:pStyle w:val="ListParagraph"/>
        <w:numPr>
          <w:ilvl w:val="0"/>
          <w:numId w:val="1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 xml:space="preserve">Open pedagogy is about conversation and not static materials. </w:t>
      </w:r>
      <w:r w:rsidR="00464898" w:rsidRPr="00F62FBE">
        <w:rPr>
          <w:color w:val="auto"/>
        </w:rPr>
        <w:t>It r</w:t>
      </w:r>
      <w:r w:rsidR="00912CE2" w:rsidRPr="00F62FBE">
        <w:rPr>
          <w:color w:val="auto"/>
        </w:rPr>
        <w:t>equires that students and faculty change the way they interact with each other and chan</w:t>
      </w:r>
      <w:r w:rsidR="00A52A82" w:rsidRPr="00F62FBE">
        <w:rPr>
          <w:color w:val="auto"/>
        </w:rPr>
        <w:t>ge their relationship with the</w:t>
      </w:r>
      <w:r w:rsidR="00912CE2" w:rsidRPr="00F62FBE">
        <w:rPr>
          <w:color w:val="auto"/>
        </w:rPr>
        <w:t xml:space="preserve"> learning materials.</w:t>
      </w:r>
      <w:r w:rsidRPr="00F62FBE">
        <w:rPr>
          <w:color w:val="auto"/>
        </w:rPr>
        <w:t xml:space="preserve"> </w:t>
      </w:r>
    </w:p>
    <w:p w:rsidR="00C4576D" w:rsidRPr="00F62FBE" w:rsidRDefault="00C4576D" w:rsidP="00C4576D">
      <w:pPr>
        <w:pStyle w:val="ListParagraph"/>
        <w:rPr>
          <w:color w:val="auto"/>
        </w:rPr>
      </w:pPr>
    </w:p>
    <w:p w:rsidR="00C4576D" w:rsidRPr="00F62FBE" w:rsidRDefault="00C4576D" w:rsidP="00A55E6F">
      <w:pPr>
        <w:pStyle w:val="ListParagraph"/>
        <w:numPr>
          <w:ilvl w:val="0"/>
          <w:numId w:val="1"/>
        </w:numPr>
        <w:rPr>
          <w:color w:val="auto"/>
        </w:rPr>
      </w:pPr>
      <w:r w:rsidRPr="00F62FBE">
        <w:rPr>
          <w:color w:val="auto"/>
        </w:rPr>
        <w:t>Open pedagogy allows for the content to be easily adapted across disciplines and throughout changing times (build upon past knowledge to solve modern concepts and problems).</w:t>
      </w:r>
    </w:p>
    <w:p w:rsidR="00C4576D" w:rsidRPr="00F62FBE" w:rsidRDefault="00C4576D" w:rsidP="00C4576D">
      <w:pPr>
        <w:pStyle w:val="ListParagraph"/>
        <w:rPr>
          <w:color w:val="auto"/>
        </w:rPr>
      </w:pPr>
    </w:p>
    <w:p w:rsidR="00C4576D" w:rsidRPr="00F62FBE" w:rsidRDefault="00A93B60" w:rsidP="00A55E6F">
      <w:pPr>
        <w:pStyle w:val="ListParagraph"/>
        <w:numPr>
          <w:ilvl w:val="0"/>
          <w:numId w:val="1"/>
        </w:numPr>
        <w:rPr>
          <w:color w:val="auto"/>
        </w:rPr>
      </w:pPr>
      <w:r w:rsidRPr="00F62FBE">
        <w:rPr>
          <w:color w:val="auto"/>
        </w:rPr>
        <w:t>Open pedagogy involves and requires the instructor to let go of some of the control in how the learning materials are created and used.</w:t>
      </w:r>
      <w:r w:rsidRPr="00F62FBE">
        <w:rPr>
          <w:b/>
          <w:color w:val="auto"/>
        </w:rPr>
        <w:t xml:space="preserve"> It </w:t>
      </w:r>
      <w:r w:rsidRPr="00F62FBE">
        <w:rPr>
          <w:b/>
          <w:color w:val="auto"/>
          <w:u w:val="single"/>
        </w:rPr>
        <w:t>DOES NOT</w:t>
      </w:r>
      <w:r w:rsidRPr="00F62FBE">
        <w:rPr>
          <w:b/>
          <w:color w:val="auto"/>
        </w:rPr>
        <w:t xml:space="preserve"> mean that </w:t>
      </w:r>
      <w:r w:rsidR="00464898" w:rsidRPr="00F62FBE">
        <w:rPr>
          <w:b/>
          <w:color w:val="auto"/>
        </w:rPr>
        <w:t xml:space="preserve">the </w:t>
      </w:r>
      <w:r w:rsidRPr="00F62FBE">
        <w:rPr>
          <w:b/>
          <w:color w:val="auto"/>
        </w:rPr>
        <w:t xml:space="preserve">instructor relinquishes </w:t>
      </w:r>
      <w:r w:rsidR="00464898" w:rsidRPr="00F62FBE">
        <w:rPr>
          <w:b/>
          <w:color w:val="auto"/>
        </w:rPr>
        <w:t xml:space="preserve">ALL </w:t>
      </w:r>
      <w:r w:rsidRPr="00F62FBE">
        <w:rPr>
          <w:b/>
          <w:color w:val="auto"/>
        </w:rPr>
        <w:t>control and that the assignments are not guided</w:t>
      </w:r>
      <w:r w:rsidRPr="00F62FBE">
        <w:rPr>
          <w:color w:val="auto"/>
        </w:rPr>
        <w:t xml:space="preserve">. </w:t>
      </w:r>
    </w:p>
    <w:p w:rsidR="00A93B60" w:rsidRPr="00F62FBE" w:rsidRDefault="00A93B60" w:rsidP="00A93B60">
      <w:pPr>
        <w:pStyle w:val="ListParagraph"/>
        <w:rPr>
          <w:color w:val="auto"/>
        </w:rPr>
      </w:pPr>
    </w:p>
    <w:p w:rsidR="003A7245" w:rsidRPr="00F62FBE" w:rsidRDefault="009C5D46" w:rsidP="00A55E6F">
      <w:pPr>
        <w:pStyle w:val="ListParagraph"/>
        <w:numPr>
          <w:ilvl w:val="0"/>
          <w:numId w:val="1"/>
        </w:numPr>
        <w:rPr>
          <w:color w:val="auto"/>
        </w:rPr>
      </w:pPr>
      <w:r w:rsidRPr="00F62FBE">
        <w:rPr>
          <w:color w:val="auto"/>
        </w:rPr>
        <w:t>T</w:t>
      </w:r>
      <w:r w:rsidR="00A93B60" w:rsidRPr="00F62FBE">
        <w:rPr>
          <w:color w:val="auto"/>
        </w:rPr>
        <w:t>ension points</w:t>
      </w:r>
      <w:r w:rsidR="00934F72" w:rsidRPr="00F62FBE">
        <w:rPr>
          <w:color w:val="auto"/>
        </w:rPr>
        <w:t xml:space="preserve">/obstacles </w:t>
      </w:r>
      <w:r w:rsidR="00A93B60" w:rsidRPr="00F62FBE">
        <w:rPr>
          <w:color w:val="auto"/>
        </w:rPr>
        <w:t>can include</w:t>
      </w:r>
      <w:r w:rsidR="00E2269D" w:rsidRPr="00F62FBE">
        <w:rPr>
          <w:color w:val="auto"/>
        </w:rPr>
        <w:t xml:space="preserve">: </w:t>
      </w:r>
    </w:p>
    <w:p w:rsidR="003A7245" w:rsidRPr="00F62FBE" w:rsidRDefault="003A7245" w:rsidP="003A7245">
      <w:pPr>
        <w:pStyle w:val="ListParagraph"/>
        <w:rPr>
          <w:color w:val="auto"/>
        </w:rPr>
      </w:pPr>
    </w:p>
    <w:p w:rsidR="003A7245" w:rsidRPr="00F62FBE" w:rsidRDefault="00804043" w:rsidP="003A7245">
      <w:pPr>
        <w:pStyle w:val="ListParagraph"/>
        <w:numPr>
          <w:ilvl w:val="1"/>
          <w:numId w:val="1"/>
        </w:numPr>
        <w:rPr>
          <w:color w:val="auto"/>
        </w:rPr>
      </w:pPr>
      <w:r w:rsidRPr="00F62FBE">
        <w:rPr>
          <w:color w:val="auto"/>
        </w:rPr>
        <w:t>Instructor l</w:t>
      </w:r>
      <w:r w:rsidR="00E2269D" w:rsidRPr="00F62FBE">
        <w:rPr>
          <w:color w:val="auto"/>
        </w:rPr>
        <w:t>oss of control</w:t>
      </w:r>
      <w:r w:rsidRPr="00F62FBE">
        <w:rPr>
          <w:color w:val="auto"/>
        </w:rPr>
        <w:t xml:space="preserve"> </w:t>
      </w:r>
    </w:p>
    <w:p w:rsidR="00843D7F" w:rsidRPr="00F62FBE" w:rsidRDefault="00843D7F" w:rsidP="00843D7F">
      <w:pPr>
        <w:pStyle w:val="ListParagraph"/>
        <w:ind w:left="1440"/>
        <w:rPr>
          <w:color w:val="auto"/>
        </w:rPr>
      </w:pPr>
    </w:p>
    <w:p w:rsidR="00A93B60" w:rsidRPr="00F62FBE" w:rsidRDefault="00804043" w:rsidP="003A7245">
      <w:pPr>
        <w:pStyle w:val="ListParagraph"/>
        <w:numPr>
          <w:ilvl w:val="1"/>
          <w:numId w:val="1"/>
        </w:numPr>
        <w:rPr>
          <w:color w:val="auto"/>
        </w:rPr>
      </w:pPr>
      <w:r w:rsidRPr="00F62FBE">
        <w:rPr>
          <w:color w:val="auto"/>
        </w:rPr>
        <w:t>Student</w:t>
      </w:r>
      <w:r w:rsidR="00E2269D" w:rsidRPr="00F62FBE">
        <w:rPr>
          <w:color w:val="auto"/>
        </w:rPr>
        <w:t xml:space="preserve"> complaints of the level of hard work and dedication that will be expected of them in order to participate in the open assignments. </w:t>
      </w:r>
    </w:p>
    <w:p w:rsidR="00A7566E" w:rsidRPr="00F62FBE" w:rsidRDefault="00A7566E" w:rsidP="00A7566E">
      <w:pPr>
        <w:pStyle w:val="ListParagraph"/>
        <w:rPr>
          <w:color w:val="auto"/>
        </w:rPr>
      </w:pPr>
    </w:p>
    <w:p w:rsidR="00A7566E" w:rsidRPr="00F62FBE" w:rsidRDefault="00464898" w:rsidP="003A7245">
      <w:pPr>
        <w:pStyle w:val="ListParagraph"/>
        <w:numPr>
          <w:ilvl w:val="1"/>
          <w:numId w:val="1"/>
        </w:numPr>
        <w:rPr>
          <w:color w:val="auto"/>
        </w:rPr>
      </w:pPr>
      <w:r w:rsidRPr="00F62FBE">
        <w:rPr>
          <w:color w:val="auto"/>
        </w:rPr>
        <w:t>Student demographic (</w:t>
      </w:r>
      <w:r w:rsidR="00A7566E" w:rsidRPr="00F62FBE">
        <w:rPr>
          <w:color w:val="auto"/>
        </w:rPr>
        <w:t>difficulty meeting all students where they are</w:t>
      </w:r>
      <w:r w:rsidRPr="00F62FBE">
        <w:rPr>
          <w:color w:val="auto"/>
        </w:rPr>
        <w:t>)</w:t>
      </w:r>
      <w:r w:rsidR="00A7566E" w:rsidRPr="00F62FBE">
        <w:rPr>
          <w:color w:val="auto"/>
        </w:rPr>
        <w:t xml:space="preserve">. </w:t>
      </w:r>
      <w:r w:rsidR="00642268" w:rsidRPr="00F62FBE">
        <w:rPr>
          <w:color w:val="auto"/>
        </w:rPr>
        <w:t xml:space="preserve">However, the collaborative nature of open pedagogy could help meet the needs of more students. </w:t>
      </w:r>
    </w:p>
    <w:p w:rsidR="00E2269D" w:rsidRPr="00F62FBE" w:rsidRDefault="00E2269D" w:rsidP="00E2269D">
      <w:pPr>
        <w:pStyle w:val="ListParagraph"/>
        <w:rPr>
          <w:color w:val="auto"/>
        </w:rPr>
      </w:pPr>
    </w:p>
    <w:p w:rsidR="00890456" w:rsidRPr="00F62FBE" w:rsidRDefault="00E2269D" w:rsidP="004C79AA">
      <w:pPr>
        <w:pStyle w:val="ListParagraph"/>
        <w:numPr>
          <w:ilvl w:val="0"/>
          <w:numId w:val="1"/>
        </w:numPr>
        <w:rPr>
          <w:color w:val="auto"/>
        </w:rPr>
      </w:pPr>
      <w:r w:rsidRPr="00F62FBE">
        <w:rPr>
          <w:color w:val="auto"/>
        </w:rPr>
        <w:t xml:space="preserve">Open pedagogy requires thoughtful course design and course planning in order for it to be successful. It cannot be done haphazardly. </w:t>
      </w:r>
      <w:r w:rsidR="00464898" w:rsidRPr="00F62FBE">
        <w:rPr>
          <w:color w:val="auto"/>
        </w:rPr>
        <w:t>(</w:t>
      </w:r>
      <w:r w:rsidR="004C79AA" w:rsidRPr="00F62FBE">
        <w:rPr>
          <w:color w:val="auto"/>
        </w:rPr>
        <w:t>Scaffold</w:t>
      </w:r>
      <w:r w:rsidRPr="00F62FBE">
        <w:rPr>
          <w:color w:val="auto"/>
        </w:rPr>
        <w:t xml:space="preserve"> closely</w:t>
      </w:r>
      <w:r w:rsidR="009B4048" w:rsidRPr="00F62FBE">
        <w:rPr>
          <w:color w:val="auto"/>
        </w:rPr>
        <w:t>, integrate cautiously</w:t>
      </w:r>
      <w:r w:rsidR="00464898" w:rsidRPr="00F62FBE">
        <w:rPr>
          <w:color w:val="auto"/>
        </w:rPr>
        <w:t>)</w:t>
      </w:r>
      <w:r w:rsidR="009B4048" w:rsidRPr="00F62FBE">
        <w:rPr>
          <w:color w:val="auto"/>
        </w:rPr>
        <w:t>.</w:t>
      </w:r>
    </w:p>
    <w:p w:rsidR="00710465" w:rsidRPr="00F62FBE" w:rsidRDefault="00890456" w:rsidP="00890456">
      <w:pPr>
        <w:rPr>
          <w:color w:val="auto"/>
        </w:rPr>
      </w:pPr>
      <w:r w:rsidRPr="00F62FBE">
        <w:rPr>
          <w:color w:val="auto"/>
        </w:rPr>
        <w:br w:type="page"/>
      </w:r>
    </w:p>
    <w:p w:rsidR="00E2269D" w:rsidRPr="00F62FBE" w:rsidRDefault="009F7697" w:rsidP="00A55E6F">
      <w:pPr>
        <w:pStyle w:val="ListParagraph"/>
        <w:numPr>
          <w:ilvl w:val="0"/>
          <w:numId w:val="1"/>
        </w:numPr>
        <w:rPr>
          <w:color w:val="auto"/>
        </w:rPr>
      </w:pPr>
      <w:r w:rsidRPr="00F62FBE">
        <w:rPr>
          <w:color w:val="auto"/>
        </w:rPr>
        <w:lastRenderedPageBreak/>
        <w:t>Questions to consider when defining</w:t>
      </w:r>
      <w:r w:rsidR="00464898" w:rsidRPr="00F62FBE">
        <w:rPr>
          <w:color w:val="auto"/>
        </w:rPr>
        <w:t xml:space="preserve"> open p</w:t>
      </w:r>
      <w:r w:rsidR="00DA340D" w:rsidRPr="00F62FBE">
        <w:rPr>
          <w:color w:val="auto"/>
        </w:rPr>
        <w:t>edagogy:</w:t>
      </w:r>
    </w:p>
    <w:p w:rsidR="00DA340D" w:rsidRPr="00F62FBE" w:rsidRDefault="00DA340D" w:rsidP="00DA340D">
      <w:pPr>
        <w:pStyle w:val="ListParagraph"/>
        <w:rPr>
          <w:color w:val="auto"/>
        </w:rPr>
      </w:pPr>
    </w:p>
    <w:p w:rsidR="00DA340D" w:rsidRPr="00F62FBE" w:rsidRDefault="009F7697" w:rsidP="00DA340D">
      <w:pPr>
        <w:pStyle w:val="ListParagraph"/>
        <w:numPr>
          <w:ilvl w:val="1"/>
          <w:numId w:val="1"/>
        </w:numPr>
        <w:rPr>
          <w:color w:val="auto"/>
        </w:rPr>
      </w:pPr>
      <w:r w:rsidRPr="00F62FBE">
        <w:rPr>
          <w:color w:val="auto"/>
        </w:rPr>
        <w:t>Is it the pedagogy of creating open things or the pedagogy of using open things?</w:t>
      </w:r>
    </w:p>
    <w:p w:rsidR="00843D7F" w:rsidRPr="00F62FBE" w:rsidRDefault="00843D7F" w:rsidP="00843D7F">
      <w:pPr>
        <w:pStyle w:val="ListParagraph"/>
        <w:ind w:left="1440"/>
        <w:rPr>
          <w:color w:val="auto"/>
        </w:rPr>
      </w:pPr>
    </w:p>
    <w:p w:rsidR="00843D7F" w:rsidRPr="00F62FBE" w:rsidRDefault="009F7697" w:rsidP="00843D7F">
      <w:pPr>
        <w:pStyle w:val="ListParagraph"/>
        <w:numPr>
          <w:ilvl w:val="1"/>
          <w:numId w:val="1"/>
        </w:numPr>
        <w:rPr>
          <w:color w:val="auto"/>
        </w:rPr>
      </w:pPr>
      <w:r w:rsidRPr="00F62FBE">
        <w:rPr>
          <w:color w:val="auto"/>
        </w:rPr>
        <w:t xml:space="preserve">Is it blending OER with less </w:t>
      </w:r>
      <w:r w:rsidR="0030136E" w:rsidRPr="00F62FBE">
        <w:rPr>
          <w:color w:val="auto"/>
        </w:rPr>
        <w:t xml:space="preserve">free </w:t>
      </w:r>
      <w:r w:rsidRPr="00F62FBE">
        <w:rPr>
          <w:color w:val="auto"/>
        </w:rPr>
        <w:t>resources?</w:t>
      </w:r>
    </w:p>
    <w:p w:rsidR="00843D7F" w:rsidRPr="00F62FBE" w:rsidRDefault="00843D7F" w:rsidP="00843D7F">
      <w:pPr>
        <w:pStyle w:val="ListParagraph"/>
        <w:spacing w:after="0" w:line="240" w:lineRule="auto"/>
        <w:ind w:left="1440"/>
        <w:rPr>
          <w:color w:val="auto"/>
        </w:rPr>
      </w:pPr>
    </w:p>
    <w:p w:rsidR="009F7697" w:rsidRPr="00F62FBE" w:rsidRDefault="009C5D46" w:rsidP="00843D7F">
      <w:pPr>
        <w:pStyle w:val="ListParagraph"/>
        <w:numPr>
          <w:ilvl w:val="1"/>
          <w:numId w:val="1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>Are students required to share their resources? (</w:t>
      </w:r>
      <w:r w:rsidR="009F7697" w:rsidRPr="00F62FBE">
        <w:rPr>
          <w:color w:val="auto"/>
        </w:rPr>
        <w:t>Requires creative elemen</w:t>
      </w:r>
      <w:r w:rsidRPr="00F62FBE">
        <w:rPr>
          <w:color w:val="auto"/>
        </w:rPr>
        <w:t xml:space="preserve">t, </w:t>
      </w:r>
      <w:r w:rsidR="009F7697" w:rsidRPr="00F62FBE">
        <w:rPr>
          <w:color w:val="auto"/>
        </w:rPr>
        <w:t xml:space="preserve">but not forced. Student awareness of their own copyright. </w:t>
      </w:r>
      <w:r w:rsidRPr="00F62FBE">
        <w:rPr>
          <w:color w:val="auto"/>
        </w:rPr>
        <w:t>Allow students to choose the licenses for their work)</w:t>
      </w:r>
    </w:p>
    <w:p w:rsidR="00843D7F" w:rsidRPr="00F62FBE" w:rsidRDefault="00843D7F" w:rsidP="00843D7F">
      <w:pPr>
        <w:spacing w:after="0" w:line="240" w:lineRule="auto"/>
        <w:rPr>
          <w:color w:val="auto"/>
        </w:rPr>
      </w:pPr>
    </w:p>
    <w:p w:rsidR="00934F72" w:rsidRPr="00F62FBE" w:rsidRDefault="009C5D46" w:rsidP="004C79AA">
      <w:pPr>
        <w:pStyle w:val="ListParagraph"/>
        <w:numPr>
          <w:ilvl w:val="1"/>
          <w:numId w:val="1"/>
        </w:numPr>
        <w:rPr>
          <w:color w:val="auto"/>
        </w:rPr>
      </w:pPr>
      <w:r w:rsidRPr="00F62FBE">
        <w:rPr>
          <w:color w:val="auto"/>
        </w:rPr>
        <w:t>How will you educate students about open licensing?</w:t>
      </w:r>
      <w:r w:rsidR="00804043" w:rsidRPr="00F62FBE">
        <w:rPr>
          <w:color w:val="auto"/>
        </w:rPr>
        <w:t xml:space="preserve"> (simplified explanation)</w:t>
      </w:r>
    </w:p>
    <w:p w:rsidR="00934F72" w:rsidRPr="00F62FBE" w:rsidRDefault="00934F72" w:rsidP="00934F72">
      <w:pPr>
        <w:pStyle w:val="ListParagraph"/>
        <w:ind w:left="1800"/>
        <w:rPr>
          <w:color w:val="auto"/>
        </w:rPr>
      </w:pPr>
    </w:p>
    <w:p w:rsidR="00843D7F" w:rsidRPr="00F62FBE" w:rsidRDefault="00843D7F" w:rsidP="003A7245">
      <w:pPr>
        <w:pStyle w:val="ListParagraph"/>
        <w:numPr>
          <w:ilvl w:val="0"/>
          <w:numId w:val="2"/>
        </w:numPr>
        <w:rPr>
          <w:color w:val="auto"/>
        </w:rPr>
      </w:pPr>
      <w:r w:rsidRPr="00F62FBE">
        <w:rPr>
          <w:color w:val="auto"/>
        </w:rPr>
        <w:t>Open assignments are designed to build confidence</w:t>
      </w:r>
      <w:r w:rsidR="00E756D1" w:rsidRPr="00F62FBE">
        <w:rPr>
          <w:color w:val="auto"/>
        </w:rPr>
        <w:t xml:space="preserve"> and build knowledge</w:t>
      </w:r>
      <w:r w:rsidRPr="00F62FBE">
        <w:rPr>
          <w:color w:val="auto"/>
        </w:rPr>
        <w:t xml:space="preserve">. </w:t>
      </w:r>
      <w:r w:rsidR="00E756D1" w:rsidRPr="00F62FBE">
        <w:rPr>
          <w:color w:val="auto"/>
        </w:rPr>
        <w:t>Open pedagogy is about supporting student experiences.</w:t>
      </w:r>
    </w:p>
    <w:p w:rsidR="00E756D1" w:rsidRPr="00F62FBE" w:rsidRDefault="00E756D1" w:rsidP="00E756D1">
      <w:pPr>
        <w:pStyle w:val="ListParagraph"/>
        <w:rPr>
          <w:color w:val="auto"/>
        </w:rPr>
      </w:pPr>
    </w:p>
    <w:p w:rsidR="00F03D78" w:rsidRPr="00F62FBE" w:rsidRDefault="00E756D1" w:rsidP="00C33FD0">
      <w:pPr>
        <w:pStyle w:val="ListParagraph"/>
        <w:numPr>
          <w:ilvl w:val="0"/>
          <w:numId w:val="2"/>
        </w:numPr>
        <w:rPr>
          <w:color w:val="auto"/>
        </w:rPr>
      </w:pPr>
      <w:r w:rsidRPr="00F62FBE">
        <w:rPr>
          <w:color w:val="auto"/>
        </w:rPr>
        <w:t>Open pedagogy rebels against perfectionism</w:t>
      </w:r>
      <w:r w:rsidR="00544E9A" w:rsidRPr="00F62FBE">
        <w:rPr>
          <w:color w:val="auto"/>
        </w:rPr>
        <w:t xml:space="preserve"> and demonstrates positive risk-taking</w:t>
      </w:r>
      <w:r w:rsidRPr="00F62FBE">
        <w:rPr>
          <w:color w:val="auto"/>
        </w:rPr>
        <w:t xml:space="preserve">. </w:t>
      </w:r>
      <w:r w:rsidR="00544E9A" w:rsidRPr="00F62FBE">
        <w:rPr>
          <w:color w:val="auto"/>
        </w:rPr>
        <w:t xml:space="preserve">Open assignments can and should be less polished works in progress. </w:t>
      </w:r>
      <w:r w:rsidR="00544E9A" w:rsidRPr="00F62FBE">
        <w:rPr>
          <w:b/>
          <w:color w:val="auto"/>
        </w:rPr>
        <w:t xml:space="preserve">However, as with other academic assignments, </w:t>
      </w:r>
      <w:r w:rsidR="00307487" w:rsidRPr="00F62FBE">
        <w:rPr>
          <w:b/>
          <w:color w:val="auto"/>
        </w:rPr>
        <w:t xml:space="preserve">mediocre course work is not </w:t>
      </w:r>
      <w:r w:rsidR="00544E9A" w:rsidRPr="00F62FBE">
        <w:rPr>
          <w:b/>
          <w:color w:val="auto"/>
        </w:rPr>
        <w:t>acceptable</w:t>
      </w:r>
      <w:r w:rsidR="00307487" w:rsidRPr="00F62FBE">
        <w:rPr>
          <w:b/>
          <w:color w:val="auto"/>
        </w:rPr>
        <w:t>.</w:t>
      </w:r>
    </w:p>
    <w:p w:rsidR="00F03D78" w:rsidRPr="00F62FBE" w:rsidRDefault="00F03D78" w:rsidP="00934F72">
      <w:pPr>
        <w:pStyle w:val="ListParagraph"/>
        <w:spacing w:after="0" w:line="240" w:lineRule="auto"/>
        <w:rPr>
          <w:color w:val="auto"/>
        </w:rPr>
      </w:pPr>
    </w:p>
    <w:p w:rsidR="00F03D78" w:rsidRPr="00F62FBE" w:rsidRDefault="007411C7" w:rsidP="00934F72">
      <w:pPr>
        <w:pStyle w:val="ListParagraph"/>
        <w:numPr>
          <w:ilvl w:val="0"/>
          <w:numId w:val="2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>Designing to scale:</w:t>
      </w:r>
    </w:p>
    <w:p w:rsidR="007411C7" w:rsidRPr="00F62FBE" w:rsidRDefault="007411C7" w:rsidP="007411C7">
      <w:pPr>
        <w:pStyle w:val="ListParagraph"/>
        <w:rPr>
          <w:color w:val="auto"/>
        </w:rPr>
      </w:pPr>
    </w:p>
    <w:p w:rsidR="007411C7" w:rsidRPr="00F62FBE" w:rsidRDefault="007411C7" w:rsidP="007411C7">
      <w:pPr>
        <w:pStyle w:val="ListParagraph"/>
        <w:numPr>
          <w:ilvl w:val="1"/>
          <w:numId w:val="2"/>
        </w:numPr>
        <w:rPr>
          <w:color w:val="auto"/>
        </w:rPr>
      </w:pPr>
      <w:r w:rsidRPr="00F62FBE">
        <w:rPr>
          <w:color w:val="auto"/>
        </w:rPr>
        <w:t>How will new teachers embrace open pedagogy?</w:t>
      </w:r>
    </w:p>
    <w:p w:rsidR="009B4048" w:rsidRPr="00F62FBE" w:rsidRDefault="009B4048" w:rsidP="009B4048">
      <w:pPr>
        <w:pStyle w:val="ListParagraph"/>
        <w:ind w:left="1800"/>
        <w:rPr>
          <w:color w:val="auto"/>
        </w:rPr>
      </w:pPr>
    </w:p>
    <w:p w:rsidR="009B4048" w:rsidRPr="00F62FBE" w:rsidRDefault="007411C7" w:rsidP="00F05B61">
      <w:pPr>
        <w:pStyle w:val="ListParagraph"/>
        <w:numPr>
          <w:ilvl w:val="1"/>
          <w:numId w:val="2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>How can we ensure that we are creating improved resources rather than repeating identical open assignments?</w:t>
      </w:r>
    </w:p>
    <w:p w:rsidR="009B4048" w:rsidRPr="00F62FBE" w:rsidRDefault="009B4048" w:rsidP="00F05B61">
      <w:pPr>
        <w:pStyle w:val="ListParagraph"/>
        <w:spacing w:after="0" w:line="240" w:lineRule="auto"/>
        <w:ind w:left="1800"/>
        <w:rPr>
          <w:color w:val="auto"/>
        </w:rPr>
      </w:pPr>
    </w:p>
    <w:p w:rsidR="00307487" w:rsidRPr="00F62FBE" w:rsidRDefault="009B4048" w:rsidP="00F05B61">
      <w:pPr>
        <w:pStyle w:val="ListParagraph"/>
        <w:numPr>
          <w:ilvl w:val="1"/>
          <w:numId w:val="2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>O</w:t>
      </w:r>
      <w:r w:rsidR="00307487" w:rsidRPr="00F62FBE">
        <w:rPr>
          <w:color w:val="auto"/>
        </w:rPr>
        <w:t>pen assignment repositories?</w:t>
      </w:r>
      <w:r w:rsidRPr="00F62FBE">
        <w:rPr>
          <w:color w:val="auto"/>
        </w:rPr>
        <w:t xml:space="preserve"> (template materials)</w:t>
      </w:r>
    </w:p>
    <w:p w:rsidR="009B4048" w:rsidRPr="00F62FBE" w:rsidRDefault="009B4048" w:rsidP="009B4048">
      <w:pPr>
        <w:pStyle w:val="ListParagraph"/>
        <w:spacing w:after="0" w:line="240" w:lineRule="auto"/>
        <w:ind w:left="1800"/>
        <w:rPr>
          <w:color w:val="auto"/>
        </w:rPr>
      </w:pPr>
    </w:p>
    <w:p w:rsidR="009B4048" w:rsidRPr="00F62FBE" w:rsidRDefault="009B4048" w:rsidP="00C33FD0">
      <w:pPr>
        <w:pStyle w:val="ListParagraph"/>
        <w:numPr>
          <w:ilvl w:val="1"/>
          <w:numId w:val="2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 xml:space="preserve">Do you want your students to take on a large project (i.e. </w:t>
      </w:r>
      <w:r w:rsidR="00934F72" w:rsidRPr="00F62FBE">
        <w:rPr>
          <w:color w:val="auto"/>
        </w:rPr>
        <w:t xml:space="preserve">creating an open </w:t>
      </w:r>
      <w:r w:rsidRPr="00F62FBE">
        <w:rPr>
          <w:color w:val="auto"/>
        </w:rPr>
        <w:t xml:space="preserve">textbook) or a smaller project (i.e. </w:t>
      </w:r>
      <w:r w:rsidR="00934F72" w:rsidRPr="00F62FBE">
        <w:rPr>
          <w:color w:val="auto"/>
        </w:rPr>
        <w:t xml:space="preserve">creating </w:t>
      </w:r>
      <w:r w:rsidRPr="00F62FBE">
        <w:rPr>
          <w:color w:val="auto"/>
        </w:rPr>
        <w:t xml:space="preserve">ancillary course materials)? </w:t>
      </w:r>
    </w:p>
    <w:p w:rsidR="00C33FD0" w:rsidRPr="00F62FBE" w:rsidRDefault="00C33FD0" w:rsidP="00C33FD0">
      <w:pPr>
        <w:spacing w:after="0" w:line="240" w:lineRule="auto"/>
        <w:rPr>
          <w:color w:val="auto"/>
        </w:rPr>
      </w:pPr>
    </w:p>
    <w:p w:rsidR="00E756D1" w:rsidRPr="00F62FBE" w:rsidRDefault="00826C1C" w:rsidP="00826C1C">
      <w:pPr>
        <w:pStyle w:val="ListParagraph"/>
        <w:numPr>
          <w:ilvl w:val="0"/>
          <w:numId w:val="3"/>
        </w:numPr>
        <w:rPr>
          <w:color w:val="auto"/>
        </w:rPr>
      </w:pPr>
      <w:r w:rsidRPr="00F62FBE">
        <w:rPr>
          <w:color w:val="auto"/>
        </w:rPr>
        <w:t xml:space="preserve">Many struggle with the use of OER let alone with trying to adopt open pedagogy. OER is still a priority, and a necessary one, before attempting a transition to open pedagogy. </w:t>
      </w:r>
    </w:p>
    <w:p w:rsidR="0059388B" w:rsidRPr="00F62FBE" w:rsidRDefault="0059388B" w:rsidP="0059388B">
      <w:pPr>
        <w:pStyle w:val="ListParagraph"/>
        <w:ind w:left="1080"/>
        <w:rPr>
          <w:color w:val="auto"/>
        </w:rPr>
      </w:pPr>
    </w:p>
    <w:p w:rsidR="00890456" w:rsidRPr="00F62FBE" w:rsidRDefault="0059388B" w:rsidP="00C33FD0">
      <w:pPr>
        <w:pStyle w:val="ListParagraph"/>
        <w:numPr>
          <w:ilvl w:val="0"/>
          <w:numId w:val="3"/>
        </w:numPr>
        <w:rPr>
          <w:color w:val="auto"/>
        </w:rPr>
      </w:pPr>
      <w:r w:rsidRPr="00F62FBE">
        <w:rPr>
          <w:color w:val="auto"/>
        </w:rPr>
        <w:t xml:space="preserve">Many younger students appear to be more concerned with </w:t>
      </w:r>
      <w:r w:rsidRPr="00F62FBE">
        <w:rPr>
          <w:b/>
          <w:i/>
          <w:color w:val="auto"/>
        </w:rPr>
        <w:t>openly accessible materials</w:t>
      </w:r>
      <w:r w:rsidRPr="00F62FBE">
        <w:rPr>
          <w:b/>
          <w:color w:val="auto"/>
        </w:rPr>
        <w:t xml:space="preserve"> </w:t>
      </w:r>
      <w:r w:rsidRPr="00F62FBE">
        <w:rPr>
          <w:color w:val="auto"/>
        </w:rPr>
        <w:t xml:space="preserve">(free, but restricted copyright) rather than </w:t>
      </w:r>
      <w:r w:rsidRPr="00F62FBE">
        <w:rPr>
          <w:b/>
          <w:i/>
          <w:color w:val="auto"/>
        </w:rPr>
        <w:t>openly licensed materials</w:t>
      </w:r>
      <w:r w:rsidR="00934F72" w:rsidRPr="00F62FBE">
        <w:rPr>
          <w:color w:val="auto"/>
        </w:rPr>
        <w:t xml:space="preserve"> (free, but </w:t>
      </w:r>
      <w:r w:rsidRPr="00F62FBE">
        <w:rPr>
          <w:color w:val="auto"/>
        </w:rPr>
        <w:t xml:space="preserve">less restrictive copyright). </w:t>
      </w:r>
    </w:p>
    <w:p w:rsidR="00C33FD0" w:rsidRPr="00F62FBE" w:rsidRDefault="00890456" w:rsidP="00890456">
      <w:pPr>
        <w:rPr>
          <w:color w:val="auto"/>
        </w:rPr>
      </w:pPr>
      <w:r w:rsidRPr="00F62FBE">
        <w:rPr>
          <w:color w:val="auto"/>
        </w:rPr>
        <w:br w:type="page"/>
      </w:r>
    </w:p>
    <w:p w:rsidR="00C33FD0" w:rsidRPr="00F62FBE" w:rsidRDefault="00C33FD0" w:rsidP="00C33FD0">
      <w:pPr>
        <w:spacing w:after="0" w:line="240" w:lineRule="auto"/>
        <w:contextualSpacing/>
        <w:rPr>
          <w:color w:val="auto"/>
        </w:rPr>
      </w:pPr>
    </w:p>
    <w:p w:rsidR="00934F72" w:rsidRPr="00F62FBE" w:rsidRDefault="00934F72" w:rsidP="00C33FD0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auto"/>
        </w:rPr>
      </w:pPr>
      <w:r w:rsidRPr="00F62FBE">
        <w:rPr>
          <w:b/>
          <w:color w:val="auto"/>
        </w:rPr>
        <w:t>Final Thoughts</w:t>
      </w:r>
    </w:p>
    <w:p w:rsidR="00934F72" w:rsidRPr="00F62FBE" w:rsidRDefault="00934F72" w:rsidP="00934F72">
      <w:pPr>
        <w:pStyle w:val="ListParagraph"/>
        <w:rPr>
          <w:color w:val="auto"/>
        </w:rPr>
      </w:pPr>
    </w:p>
    <w:p w:rsidR="0059388B" w:rsidRPr="00F62FBE" w:rsidRDefault="0059388B" w:rsidP="00934F72">
      <w:pPr>
        <w:pStyle w:val="ListParagraph"/>
        <w:numPr>
          <w:ilvl w:val="1"/>
          <w:numId w:val="3"/>
        </w:numPr>
        <w:rPr>
          <w:color w:val="auto"/>
        </w:rPr>
      </w:pPr>
      <w:r w:rsidRPr="00F62FBE">
        <w:rPr>
          <w:color w:val="auto"/>
        </w:rPr>
        <w:t xml:space="preserve">Ultimately, strive for balanced course design using a variety of </w:t>
      </w:r>
      <w:r w:rsidR="0030136E" w:rsidRPr="00F62FBE">
        <w:rPr>
          <w:color w:val="auto"/>
        </w:rPr>
        <w:t xml:space="preserve">accessible </w:t>
      </w:r>
      <w:r w:rsidRPr="00F62FBE">
        <w:rPr>
          <w:color w:val="auto"/>
        </w:rPr>
        <w:t>and helpful course materials (</w:t>
      </w:r>
      <w:r w:rsidR="0030136E" w:rsidRPr="00F62FBE">
        <w:rPr>
          <w:color w:val="auto"/>
        </w:rPr>
        <w:t>c</w:t>
      </w:r>
      <w:r w:rsidRPr="00F62FBE">
        <w:rPr>
          <w:color w:val="auto"/>
        </w:rPr>
        <w:t xml:space="preserve">reate a response rather than create materials; ethical citation vs. ethical creation). They both have a valuable place in education and the lives of each student. </w:t>
      </w:r>
    </w:p>
    <w:p w:rsidR="0059388B" w:rsidRPr="00F62FBE" w:rsidRDefault="0059388B" w:rsidP="0059388B">
      <w:pPr>
        <w:pStyle w:val="ListParagraph"/>
        <w:ind w:left="1080"/>
        <w:rPr>
          <w:color w:val="auto"/>
        </w:rPr>
      </w:pPr>
    </w:p>
    <w:p w:rsidR="0059388B" w:rsidRPr="00F62FBE" w:rsidRDefault="00934F72" w:rsidP="00C33FD0">
      <w:pPr>
        <w:pStyle w:val="ListParagraph"/>
        <w:numPr>
          <w:ilvl w:val="1"/>
          <w:numId w:val="3"/>
        </w:numPr>
        <w:rPr>
          <w:color w:val="auto"/>
        </w:rPr>
      </w:pPr>
      <w:r w:rsidRPr="00F62FBE">
        <w:rPr>
          <w:color w:val="auto"/>
        </w:rPr>
        <w:t>Whether you choose to practice open pedagogy, or just incorporate a mix of OER and other accessible resources, advocate for r</w:t>
      </w:r>
      <w:r w:rsidR="0059388B" w:rsidRPr="00F62FBE">
        <w:rPr>
          <w:color w:val="auto"/>
        </w:rPr>
        <w:t xml:space="preserve">esponsible use of all materials. </w:t>
      </w:r>
      <w:r w:rsidRPr="00F62FBE">
        <w:rPr>
          <w:color w:val="auto"/>
        </w:rPr>
        <w:t>Open pedagogy can provide valuable lessons</w:t>
      </w:r>
      <w:r w:rsidR="0059388B" w:rsidRPr="00F62FBE">
        <w:rPr>
          <w:color w:val="auto"/>
        </w:rPr>
        <w:t xml:space="preserve"> in digital citizenship and intellectual property. </w:t>
      </w:r>
    </w:p>
    <w:p w:rsidR="004C79AA" w:rsidRPr="00F62FBE" w:rsidRDefault="004C79AA" w:rsidP="004C79AA">
      <w:pPr>
        <w:pStyle w:val="ListParagraph"/>
        <w:rPr>
          <w:color w:val="auto"/>
        </w:rPr>
      </w:pPr>
    </w:p>
    <w:p w:rsidR="004C79AA" w:rsidRPr="00F62FBE" w:rsidRDefault="004C79AA" w:rsidP="004C79A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</w:rPr>
      </w:pPr>
      <w:r w:rsidRPr="00F62FBE">
        <w:rPr>
          <w:b/>
          <w:color w:val="auto"/>
        </w:rPr>
        <w:t xml:space="preserve">Additional Notes/Discussion Topics: </w:t>
      </w:r>
    </w:p>
    <w:p w:rsidR="004C79AA" w:rsidRPr="00F62FBE" w:rsidRDefault="004C79AA" w:rsidP="004C79AA">
      <w:pPr>
        <w:pStyle w:val="ListParagraph"/>
        <w:spacing w:after="0" w:line="240" w:lineRule="auto"/>
        <w:ind w:left="1080"/>
        <w:rPr>
          <w:color w:val="auto"/>
        </w:rPr>
      </w:pPr>
    </w:p>
    <w:p w:rsidR="004C79AA" w:rsidRPr="00F62FBE" w:rsidRDefault="004C79AA" w:rsidP="004C79AA">
      <w:pPr>
        <w:pStyle w:val="ListParagraph"/>
        <w:numPr>
          <w:ilvl w:val="1"/>
          <w:numId w:val="2"/>
        </w:numPr>
        <w:spacing w:after="0" w:line="240" w:lineRule="auto"/>
        <w:rPr>
          <w:color w:val="auto"/>
        </w:rPr>
      </w:pPr>
      <w:r w:rsidRPr="00F62FBE">
        <w:rPr>
          <w:color w:val="auto"/>
        </w:rPr>
        <w:t>Self-directed learning: Learners choosing their own path through a concept (neither andragogy nor pedagogy)</w:t>
      </w:r>
    </w:p>
    <w:p w:rsidR="004C79AA" w:rsidRPr="00F62FBE" w:rsidRDefault="004C79AA" w:rsidP="004C79AA">
      <w:pPr>
        <w:pStyle w:val="ListParagraph"/>
        <w:spacing w:after="0" w:line="240" w:lineRule="auto"/>
        <w:ind w:left="1800"/>
        <w:rPr>
          <w:color w:val="auto"/>
        </w:rPr>
      </w:pPr>
    </w:p>
    <w:p w:rsidR="004C79AA" w:rsidRPr="00F62FBE" w:rsidRDefault="004C79AA" w:rsidP="004C79AA">
      <w:pPr>
        <w:pStyle w:val="ListParagraph"/>
        <w:numPr>
          <w:ilvl w:val="1"/>
          <w:numId w:val="2"/>
        </w:numPr>
        <w:rPr>
          <w:color w:val="auto"/>
        </w:rPr>
      </w:pPr>
      <w:r w:rsidRPr="00F62FBE">
        <w:rPr>
          <w:color w:val="auto"/>
        </w:rPr>
        <w:t>Informal web publishing vs. formal publishing (the publishing industry); how do these affect open pedagogy?</w:t>
      </w:r>
    </w:p>
    <w:p w:rsidR="004C79AA" w:rsidRDefault="004C79AA" w:rsidP="004C79AA">
      <w:pPr>
        <w:pStyle w:val="ListParagraph"/>
        <w:ind w:left="1800"/>
      </w:pPr>
    </w:p>
    <w:sectPr w:rsidR="004C7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D1" w:rsidRDefault="00DB0BD1" w:rsidP="00DB0BD1">
      <w:pPr>
        <w:spacing w:after="0" w:line="240" w:lineRule="auto"/>
      </w:pPr>
      <w:r>
        <w:separator/>
      </w:r>
    </w:p>
  </w:endnote>
  <w:endnote w:type="continuationSeparator" w:id="0">
    <w:p w:rsidR="00DB0BD1" w:rsidRDefault="00DB0BD1" w:rsidP="00DB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B" w:rsidRDefault="00471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BE" w:rsidRDefault="0047135B">
    <w:pPr>
      <w:pStyle w:val="Footer"/>
    </w:pPr>
    <w:r>
      <w:rPr>
        <w:noProof/>
        <w:color w:val="auto"/>
      </w:rPr>
      <w:drawing>
        <wp:inline distT="0" distB="0" distL="0" distR="0">
          <wp:extent cx="571500" cy="201324"/>
          <wp:effectExtent l="0" t="0" r="0" b="8255"/>
          <wp:docPr id="1" name="Picture 1" descr="This is the Creative Commons CC BY licens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BY_logo_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201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outputbox"/>
        <w:color w:val="auto"/>
      </w:rPr>
      <w:t xml:space="preserve"> </w:t>
    </w:r>
    <w:r w:rsidR="00A8358A" w:rsidRPr="00A8358A">
      <w:rPr>
        <w:rStyle w:val="outputbox"/>
        <w:color w:val="auto"/>
      </w:rPr>
      <w:t>"Notes on April 26, 2017 CCOER Advisory Meeting on Op</w:t>
    </w:r>
    <w:r w:rsidR="00A8358A">
      <w:rPr>
        <w:rStyle w:val="outputbox"/>
        <w:color w:val="auto"/>
      </w:rPr>
      <w:t>en Pedagogy" by Breanna Wright</w:t>
    </w:r>
    <w:r w:rsidR="00BA44A4">
      <w:rPr>
        <w:rStyle w:val="outputbox"/>
        <w:color w:val="auto"/>
      </w:rPr>
      <w:t>, Instructional Media Assistant &amp; Graphic Designer at Roane State Community College,</w:t>
    </w:r>
    <w:r w:rsidR="00A8358A">
      <w:rPr>
        <w:rStyle w:val="outputbox"/>
        <w:color w:val="auto"/>
      </w:rPr>
      <w:t xml:space="preserve"> </w:t>
    </w:r>
    <w:r w:rsidR="00A8358A" w:rsidRPr="00A8358A">
      <w:rPr>
        <w:rStyle w:val="outputbox"/>
        <w:color w:val="auto"/>
      </w:rPr>
      <w:t>is licensed unde</w:t>
    </w:r>
    <w:r w:rsidR="00A8358A">
      <w:rPr>
        <w:rStyle w:val="outputbox"/>
      </w:rPr>
      <w:t xml:space="preserve">r </w:t>
    </w:r>
    <w:hyperlink r:id="rId2" w:tgtFrame="_blank" w:history="1">
      <w:r w:rsidR="00A8358A">
        <w:rPr>
          <w:rStyle w:val="Hyperlink"/>
        </w:rPr>
        <w:t>CC BY 4.0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B" w:rsidRDefault="0047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D1" w:rsidRDefault="00DB0BD1" w:rsidP="00DB0BD1">
      <w:pPr>
        <w:spacing w:after="0" w:line="240" w:lineRule="auto"/>
      </w:pPr>
      <w:r>
        <w:separator/>
      </w:r>
    </w:p>
  </w:footnote>
  <w:footnote w:type="continuationSeparator" w:id="0">
    <w:p w:rsidR="00DB0BD1" w:rsidRDefault="00DB0BD1" w:rsidP="00DB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B" w:rsidRDefault="00471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B" w:rsidRDefault="00471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B" w:rsidRDefault="00471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065"/>
    <w:multiLevelType w:val="hybridMultilevel"/>
    <w:tmpl w:val="FB6CE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27319"/>
    <w:multiLevelType w:val="hybridMultilevel"/>
    <w:tmpl w:val="B1E05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8873C9"/>
    <w:multiLevelType w:val="hybridMultilevel"/>
    <w:tmpl w:val="595E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96"/>
    <w:rsid w:val="0006515E"/>
    <w:rsid w:val="00197605"/>
    <w:rsid w:val="0030136E"/>
    <w:rsid w:val="00307487"/>
    <w:rsid w:val="003652DF"/>
    <w:rsid w:val="003A7245"/>
    <w:rsid w:val="00464898"/>
    <w:rsid w:val="0047135B"/>
    <w:rsid w:val="004B1DAA"/>
    <w:rsid w:val="004C79AA"/>
    <w:rsid w:val="00544E9A"/>
    <w:rsid w:val="0059388B"/>
    <w:rsid w:val="00642268"/>
    <w:rsid w:val="00710465"/>
    <w:rsid w:val="0072109B"/>
    <w:rsid w:val="007411C7"/>
    <w:rsid w:val="007C4E7F"/>
    <w:rsid w:val="00804043"/>
    <w:rsid w:val="00826C1C"/>
    <w:rsid w:val="00843D7F"/>
    <w:rsid w:val="00890456"/>
    <w:rsid w:val="00912CE2"/>
    <w:rsid w:val="00934F72"/>
    <w:rsid w:val="0095014D"/>
    <w:rsid w:val="0099683B"/>
    <w:rsid w:val="009B4048"/>
    <w:rsid w:val="009C5D46"/>
    <w:rsid w:val="009F7697"/>
    <w:rsid w:val="00A26596"/>
    <w:rsid w:val="00A52A82"/>
    <w:rsid w:val="00A55E6F"/>
    <w:rsid w:val="00A70AC9"/>
    <w:rsid w:val="00A7566E"/>
    <w:rsid w:val="00A8358A"/>
    <w:rsid w:val="00A93B60"/>
    <w:rsid w:val="00AE04D3"/>
    <w:rsid w:val="00BA44A4"/>
    <w:rsid w:val="00C33FD0"/>
    <w:rsid w:val="00C4576D"/>
    <w:rsid w:val="00C52D1E"/>
    <w:rsid w:val="00CD577E"/>
    <w:rsid w:val="00DA340D"/>
    <w:rsid w:val="00DB0BD1"/>
    <w:rsid w:val="00E2269D"/>
    <w:rsid w:val="00E756D1"/>
    <w:rsid w:val="00F03D78"/>
    <w:rsid w:val="00F05B61"/>
    <w:rsid w:val="00F45FBA"/>
    <w:rsid w:val="00F62FBE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Cambria"/>
        <w:color w:val="333333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D1"/>
  </w:style>
  <w:style w:type="paragraph" w:styleId="Footer">
    <w:name w:val="footer"/>
    <w:basedOn w:val="Normal"/>
    <w:link w:val="FooterChar"/>
    <w:uiPriority w:val="99"/>
    <w:unhideWhenUsed/>
    <w:rsid w:val="00DB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D1"/>
  </w:style>
  <w:style w:type="character" w:customStyle="1" w:styleId="outputbox">
    <w:name w:val="outputbox"/>
    <w:basedOn w:val="DefaultParagraphFont"/>
    <w:rsid w:val="003652DF"/>
  </w:style>
  <w:style w:type="character" w:styleId="Hyperlink">
    <w:name w:val="Hyperlink"/>
    <w:basedOn w:val="DefaultParagraphFont"/>
    <w:uiPriority w:val="99"/>
    <w:semiHidden/>
    <w:unhideWhenUsed/>
    <w:rsid w:val="00365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Cambria"/>
        <w:color w:val="333333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D1"/>
  </w:style>
  <w:style w:type="paragraph" w:styleId="Footer">
    <w:name w:val="footer"/>
    <w:basedOn w:val="Normal"/>
    <w:link w:val="FooterChar"/>
    <w:uiPriority w:val="99"/>
    <w:unhideWhenUsed/>
    <w:rsid w:val="00DB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D1"/>
  </w:style>
  <w:style w:type="character" w:customStyle="1" w:styleId="outputbox">
    <w:name w:val="outputbox"/>
    <w:basedOn w:val="DefaultParagraphFont"/>
    <w:rsid w:val="003652DF"/>
  </w:style>
  <w:style w:type="character" w:styleId="Hyperlink">
    <w:name w:val="Hyperlink"/>
    <w:basedOn w:val="DefaultParagraphFont"/>
    <w:uiPriority w:val="99"/>
    <w:semiHidden/>
    <w:unhideWhenUsed/>
    <w:rsid w:val="00365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Breanna N</dc:creator>
  <cp:lastModifiedBy>Wright, Breanna N</cp:lastModifiedBy>
  <cp:revision>6</cp:revision>
  <dcterms:created xsi:type="dcterms:W3CDTF">2017-05-17T14:39:00Z</dcterms:created>
  <dcterms:modified xsi:type="dcterms:W3CDTF">2017-05-18T16:34:00Z</dcterms:modified>
</cp:coreProperties>
</file>